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62D89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 xml:space="preserve">UMOWA NA DOSTAWĘ </w:t>
      </w:r>
    </w:p>
    <w:p w14:paraId="3CCDA4E1" w14:textId="355151C0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DO ZAPYTANIA OFERTOWEGO FENG/</w:t>
      </w:r>
      <w:r w:rsidR="00941FA1"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2</w:t>
      </w:r>
      <w:r w:rsidR="00DE5DBB"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1</w:t>
      </w:r>
      <w:r w:rsidR="00941FA1"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/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01/2026</w:t>
      </w:r>
    </w:p>
    <w:p w14:paraId="383B29D9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 </w:t>
      </w:r>
    </w:p>
    <w:p w14:paraId="50C14911" w14:textId="0DD27641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wsp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łfinansowana w ramach realizacji projektu FENG.01.01-IP.02-4747/23 Tytuł: „Badania nad liposomową postacią żelaza z wykorzystaniem autorskich rozwiązań technologicznych celem wdrożenia produktu leczniczego opartego o nanotechnologie liposomowe”</w:t>
      </w:r>
    </w:p>
    <w:p w14:paraId="221CE5D9" w14:textId="77777777" w:rsidR="002D7A49" w:rsidRDefault="002D7A49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9AA730C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Zawarta we Wrocławiu, w dniu………...2026 r. (odtąd: Umowa), pomiędzy: </w:t>
      </w:r>
    </w:p>
    <w:p w14:paraId="2B0C7C8F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 </w:t>
      </w:r>
    </w:p>
    <w:p w14:paraId="191354B1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 xml:space="preserve">Lipid Systems sp. z o.o. z 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siedzibą we Wrocławiu, przy ul. Krzemienieckiej 48C, 54 – 613 Wrocław, wpisaną do Rejestru Przedsiębiorc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 Krajowego Rejestru Sądowego prowadzonego przez Sąd Rejonowy dla Wrocławia – Fabrycznej we Wrocławiu, VI Wydział Gospodarczy Krajowego Rejestru Sądowego, pod numerem 0000395576 REGON: 021636530, NIP: 894-303-24-20, posiadająca kapitał zakładowy w wysokości: 3.205.000,00 zł, reprezentowaną przez:</w:t>
      </w:r>
    </w:p>
    <w:p w14:paraId="15A4BC81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  <w:lang w:val="nl-NL"/>
        </w:rPr>
        <w:t>Magdalen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ę Justynę Przybył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o, pe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łniącą funkcję Prezesa Zarządu</w:t>
      </w:r>
    </w:p>
    <w:p w14:paraId="6BE06F29" w14:textId="0E36CAC8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zwaną dalej „</w:t>
      </w:r>
      <w:r w:rsidR="00941FA1">
        <w:rPr>
          <w:rFonts w:ascii="Arial" w:hAnsi="Arial"/>
          <w:sz w:val="20"/>
          <w:szCs w:val="20"/>
          <w:u w:color="0563C0"/>
          <w:shd w:val="clear" w:color="auto" w:fill="FFFFFF"/>
        </w:rPr>
        <w:t>Zamawiającym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”,</w:t>
      </w:r>
    </w:p>
    <w:p w14:paraId="1C1570FB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a</w:t>
      </w:r>
    </w:p>
    <w:p w14:paraId="7D9C1509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i/>
          <w:i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i/>
          <w:iCs/>
          <w:sz w:val="20"/>
          <w:szCs w:val="20"/>
          <w:u w:color="0563C0"/>
          <w:shd w:val="clear" w:color="auto" w:fill="FFFFFF"/>
        </w:rPr>
        <w:t xml:space="preserve">Nazwa firmy, NIP REGON KRS </w:t>
      </w:r>
    </w:p>
    <w:p w14:paraId="67E001E3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i/>
          <w:i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i/>
          <w:iCs/>
          <w:sz w:val="20"/>
          <w:szCs w:val="20"/>
          <w:u w:color="0563C0"/>
          <w:shd w:val="clear" w:color="auto" w:fill="FFFFFF"/>
        </w:rPr>
        <w:t>reprezentowaną przez:</w:t>
      </w:r>
    </w:p>
    <w:p w14:paraId="17B558D4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  <w:lang w:val="da-DK"/>
        </w:rPr>
        <w:t>odt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ąd zwanym dalej „Sprzedającym” </w:t>
      </w:r>
    </w:p>
    <w:p w14:paraId="231D7E0E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 </w:t>
      </w:r>
    </w:p>
    <w:p w14:paraId="3D79AC0A" w14:textId="65F08314" w:rsidR="002D7A49" w:rsidRDefault="00941FA1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Zamawiający </w:t>
      </w:r>
      <w:r w:rsidR="00FA3767">
        <w:rPr>
          <w:rFonts w:ascii="Arial" w:hAnsi="Arial"/>
          <w:sz w:val="20"/>
          <w:szCs w:val="20"/>
          <w:u w:color="0563C0"/>
          <w:shd w:val="clear" w:color="auto" w:fill="FFFFFF"/>
        </w:rPr>
        <w:t>i Sprzedający określani są w dalszej części niniejszej Umowy, każdy z osobna jako „</w:t>
      </w:r>
      <w:r w:rsidR="00FA3767"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Strona</w:t>
      </w:r>
      <w:r w:rsidR="00FA3767"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” oraz łącznie jako „Strony”. </w:t>
      </w:r>
    </w:p>
    <w:p w14:paraId="7FC9C403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 </w:t>
      </w:r>
    </w:p>
    <w:p w14:paraId="7A7192C2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§ 1</w:t>
      </w:r>
    </w:p>
    <w:p w14:paraId="72181D6D" w14:textId="78659259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 wyniku przeprowadzonej procedury w trybie wyboru wykonawcy przez Bazę Konkurencyjności </w:t>
      </w:r>
      <w:r w:rsidR="00941FA1"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Sprzedający 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dostarczy do siedziby Zamawiającego produkty określone w ofercie przesłane w odpowiedzi 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EFB66"/>
        </w:rPr>
        <w:t xml:space="preserve">na zapytanie ofertowe </w:t>
      </w:r>
      <w:r w:rsidR="00941FA1">
        <w:rPr>
          <w:rFonts w:ascii="Arial" w:hAnsi="Arial"/>
          <w:b/>
          <w:bCs/>
          <w:sz w:val="20"/>
          <w:szCs w:val="20"/>
          <w:u w:color="0563C0"/>
          <w:shd w:val="clear" w:color="auto" w:fill="FEFB66"/>
        </w:rPr>
        <w:t>2</w:t>
      </w:r>
      <w:r w:rsidR="00DE5DBB">
        <w:rPr>
          <w:rFonts w:ascii="Arial" w:hAnsi="Arial"/>
          <w:b/>
          <w:bCs/>
          <w:sz w:val="20"/>
          <w:szCs w:val="20"/>
          <w:u w:color="0563C0"/>
          <w:shd w:val="clear" w:color="auto" w:fill="FEFB66"/>
        </w:rPr>
        <w:t>1</w:t>
      </w:r>
      <w:r w:rsidR="00941FA1">
        <w:rPr>
          <w:rFonts w:ascii="Arial" w:hAnsi="Arial"/>
          <w:b/>
          <w:bCs/>
          <w:sz w:val="20"/>
          <w:szCs w:val="20"/>
          <w:u w:color="0563C0"/>
          <w:shd w:val="clear" w:color="auto" w:fill="FEFB66"/>
        </w:rPr>
        <w:t>/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EFB66"/>
        </w:rPr>
        <w:t xml:space="preserve">01/2026 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, w ilościach,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fr-FR"/>
        </w:rPr>
        <w:t xml:space="preserve"> cen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ach oraz terminach zgodnych z ofertą będącą załącznikiem nr 1 do umowy.</w:t>
      </w:r>
    </w:p>
    <w:p w14:paraId="222DCFAB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§ 2</w:t>
      </w:r>
    </w:p>
    <w:p w14:paraId="6627FDA8" w14:textId="20702673" w:rsidR="007A0FCF" w:rsidRDefault="007A0FCF" w:rsidP="007A0FCF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"/>
          <w:tab w:val="left" w:pos="327"/>
        </w:tabs>
        <w:autoSpaceDE w:val="0"/>
        <w:autoSpaceDN w:val="0"/>
        <w:adjustRightInd w:val="0"/>
        <w:spacing w:line="264" w:lineRule="auto"/>
        <w:ind w:left="327" w:hanging="328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  <w:r>
        <w:rPr>
          <w:rFonts w:ascii="Arial" w:hAnsi="Arial" w:cs="Arial"/>
          <w:color w:val="000000"/>
          <w:sz w:val="20"/>
          <w:szCs w:val="20"/>
          <w:lang w:val="pl-PL" w:eastAsia="pl-PL"/>
        </w:rPr>
        <w:t>Umowa zostaje zawarta na czas określony, tj. do dnia …</w:t>
      </w:r>
    </w:p>
    <w:p w14:paraId="273B00CE" w14:textId="77777777" w:rsidR="007A0FCF" w:rsidRDefault="007A0FCF" w:rsidP="007A0FCF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"/>
          <w:tab w:val="left" w:pos="327"/>
        </w:tabs>
        <w:autoSpaceDE w:val="0"/>
        <w:autoSpaceDN w:val="0"/>
        <w:adjustRightInd w:val="0"/>
        <w:spacing w:line="264" w:lineRule="auto"/>
        <w:ind w:left="327" w:hanging="328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  <w:r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Zamawiający przewiduje realizację umowy w trybie </w:t>
      </w:r>
      <w:r w:rsidRPr="00860901">
        <w:rPr>
          <w:rFonts w:ascii="Arial" w:hAnsi="Arial" w:cs="Arial"/>
          <w:color w:val="000000"/>
          <w:sz w:val="20"/>
          <w:szCs w:val="20"/>
          <w:lang w:val="pl-PL" w:eastAsia="pl-PL"/>
        </w:rPr>
        <w:t>jednorazowym/sukcesywnym*</w:t>
      </w:r>
    </w:p>
    <w:p w14:paraId="77A6407F" w14:textId="3115F65A" w:rsidR="00E06C0F" w:rsidRPr="00E06C0F" w:rsidRDefault="00941FA1" w:rsidP="007A0FCF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"/>
          <w:tab w:val="left" w:pos="327"/>
        </w:tabs>
        <w:autoSpaceDE w:val="0"/>
        <w:autoSpaceDN w:val="0"/>
        <w:adjustRightInd w:val="0"/>
        <w:spacing w:line="264" w:lineRule="auto"/>
        <w:ind w:left="327" w:hanging="328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Sprzedający </w:t>
      </w:r>
      <w:r w:rsidR="007A0FCF"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zobowiązuje się dostarczyć towar najpóźniej </w:t>
      </w:r>
      <w:r w:rsidR="007A0FCF">
        <w:rPr>
          <w:rFonts w:ascii="Arial" w:hAnsi="Arial" w:cs="Arial"/>
          <w:b/>
          <w:bCs/>
          <w:color w:val="000000"/>
          <w:sz w:val="20"/>
          <w:szCs w:val="20"/>
          <w:lang w:val="pl-PL" w:eastAsia="pl-PL"/>
        </w:rPr>
        <w:t>w terminie … dni kalendarzowych</w:t>
      </w:r>
      <w:r w:rsidR="007A0FCF"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 od daty:</w:t>
      </w:r>
      <w:r w:rsidR="007A0FCF">
        <w:rPr>
          <w:rFonts w:ascii="MS Gothic" w:eastAsia="MS Gothic" w:hAnsi="MS Gothic" w:cs="MS Gothic" w:hint="eastAsia"/>
          <w:color w:val="000000"/>
          <w:sz w:val="20"/>
          <w:szCs w:val="20"/>
          <w:lang w:val="pl-PL" w:eastAsia="pl-PL"/>
        </w:rPr>
        <w:t> </w:t>
      </w:r>
    </w:p>
    <w:p w14:paraId="463FC017" w14:textId="77777777" w:rsidR="00E06C0F" w:rsidRDefault="007A0FCF" w:rsidP="00E06C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"/>
          <w:tab w:val="left" w:pos="327"/>
        </w:tabs>
        <w:autoSpaceDE w:val="0"/>
        <w:autoSpaceDN w:val="0"/>
        <w:adjustRightInd w:val="0"/>
        <w:spacing w:line="264" w:lineRule="auto"/>
        <w:ind w:left="327"/>
        <w:jc w:val="both"/>
        <w:rPr>
          <w:rFonts w:ascii="MS Gothic" w:eastAsia="MS Gothic" w:hAnsi="MS Gothic" w:cs="MS Gothic"/>
          <w:color w:val="000000"/>
          <w:sz w:val="20"/>
          <w:szCs w:val="20"/>
          <w:lang w:val="pl-PL" w:eastAsia="pl-PL"/>
        </w:rPr>
      </w:pPr>
      <w:r>
        <w:rPr>
          <w:rFonts w:ascii="Arial" w:hAnsi="Arial" w:cs="Arial"/>
          <w:color w:val="000000"/>
          <w:sz w:val="20"/>
          <w:szCs w:val="20"/>
          <w:lang w:val="pl-PL" w:eastAsia="pl-PL"/>
        </w:rPr>
        <w:t>- podpisania umowy w przypadku dyspozycji dostawy jednorazowej;</w:t>
      </w:r>
      <w:r>
        <w:rPr>
          <w:rFonts w:ascii="MS Gothic" w:eastAsia="MS Gothic" w:hAnsi="MS Gothic" w:cs="MS Gothic" w:hint="eastAsia"/>
          <w:color w:val="000000"/>
          <w:sz w:val="20"/>
          <w:szCs w:val="20"/>
          <w:lang w:val="pl-PL" w:eastAsia="pl-PL"/>
        </w:rPr>
        <w:t> </w:t>
      </w:r>
    </w:p>
    <w:p w14:paraId="1D9AB275" w14:textId="6120E6B6" w:rsidR="007A0FCF" w:rsidRDefault="007A0FCF" w:rsidP="00E06C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"/>
          <w:tab w:val="left" w:pos="327"/>
        </w:tabs>
        <w:autoSpaceDE w:val="0"/>
        <w:autoSpaceDN w:val="0"/>
        <w:adjustRightInd w:val="0"/>
        <w:spacing w:line="264" w:lineRule="auto"/>
        <w:ind w:left="327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  <w:r>
        <w:rPr>
          <w:rFonts w:ascii="Arial" w:hAnsi="Arial" w:cs="Arial"/>
          <w:color w:val="000000"/>
          <w:sz w:val="20"/>
          <w:szCs w:val="20"/>
          <w:lang w:val="pl-PL" w:eastAsia="pl-PL"/>
        </w:rPr>
        <w:t>- złożenia jednostkowego zamówienia w formie pisemnej (e-mail) w przypadku dyspozycji dostaw sukcesywnych.</w:t>
      </w:r>
    </w:p>
    <w:p w14:paraId="52BD0141" w14:textId="48B4E602" w:rsidR="007A0FCF" w:rsidRDefault="007A0FCF" w:rsidP="007A0FCF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"/>
          <w:tab w:val="left" w:pos="327"/>
        </w:tabs>
        <w:autoSpaceDE w:val="0"/>
        <w:autoSpaceDN w:val="0"/>
        <w:adjustRightInd w:val="0"/>
        <w:spacing w:line="264" w:lineRule="auto"/>
        <w:ind w:left="327" w:hanging="328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  <w:r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Dla dostaw sukcesywnych </w:t>
      </w:r>
      <w:r w:rsidR="00941FA1"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Sprzedający </w:t>
      </w:r>
      <w:r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zobowiązuje się dostarczyć całość towaru w terminie nie dłuższym niż </w:t>
      </w:r>
      <w:r w:rsidR="00CF33F6">
        <w:rPr>
          <w:rFonts w:ascii="Arial" w:hAnsi="Arial" w:cs="Arial"/>
          <w:color w:val="000000"/>
          <w:sz w:val="20"/>
          <w:szCs w:val="20"/>
          <w:lang w:val="pl-PL" w:eastAsia="pl-PL"/>
        </w:rPr>
        <w:t>60</w:t>
      </w:r>
      <w:r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 dni od daty podpisania umowy, każdorazowo zachowując termin dostawy podany w złożonej ofercie.</w:t>
      </w:r>
    </w:p>
    <w:p w14:paraId="479FA283" w14:textId="1FC2F798" w:rsidR="007A0FCF" w:rsidRDefault="00941FA1" w:rsidP="007A0FCF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"/>
          <w:tab w:val="left" w:pos="327"/>
        </w:tabs>
        <w:autoSpaceDE w:val="0"/>
        <w:autoSpaceDN w:val="0"/>
        <w:adjustRightInd w:val="0"/>
        <w:spacing w:line="264" w:lineRule="auto"/>
        <w:ind w:left="327" w:hanging="328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Sprzedający </w:t>
      </w:r>
      <w:r w:rsidR="007A0FCF">
        <w:rPr>
          <w:rFonts w:ascii="Arial" w:hAnsi="Arial" w:cs="Arial"/>
          <w:color w:val="000000"/>
          <w:sz w:val="20"/>
          <w:szCs w:val="20"/>
          <w:lang w:val="pl-PL" w:eastAsia="pl-PL"/>
        </w:rPr>
        <w:t xml:space="preserve">ponosi koszty dostarczenia przedmiotu umowy Zamawiającemu oraz koszty jego ubezpieczenia podczas transportu na adres </w:t>
      </w:r>
      <w:r w:rsidR="00E06C0F">
        <w:rPr>
          <w:rFonts w:ascii="Arial" w:hAnsi="Arial" w:cs="Arial"/>
          <w:color w:val="000000"/>
          <w:sz w:val="20"/>
          <w:szCs w:val="20"/>
          <w:lang w:val="pl-PL" w:eastAsia="pl-PL"/>
        </w:rPr>
        <w:t>firmy Zamawiającego.</w:t>
      </w:r>
    </w:p>
    <w:p w14:paraId="24AC60E4" w14:textId="08D1E89C" w:rsidR="007A0FCF" w:rsidRPr="007A0FCF" w:rsidRDefault="00941FA1" w:rsidP="007A0FCF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0"/>
          <w:tab w:val="left" w:pos="327"/>
        </w:tabs>
        <w:autoSpaceDE w:val="0"/>
        <w:autoSpaceDN w:val="0"/>
        <w:adjustRightInd w:val="0"/>
        <w:spacing w:line="264" w:lineRule="auto"/>
        <w:ind w:left="327" w:hanging="328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Sprzedający </w:t>
      </w:r>
      <w:r w:rsidR="007A0FCF" w:rsidRPr="007A0FCF">
        <w:rPr>
          <w:rFonts w:ascii="Arial" w:hAnsi="Arial" w:cs="Arial"/>
          <w:sz w:val="20"/>
          <w:szCs w:val="20"/>
          <w:lang w:val="pl-PL"/>
        </w:rPr>
        <w:t>zobowiązuje się do dostarczenia towaru wraz z fakturą.</w:t>
      </w:r>
    </w:p>
    <w:p w14:paraId="13B7D110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§ 3</w:t>
      </w:r>
    </w:p>
    <w:p w14:paraId="0DDBFDF9" w14:textId="7394D58A" w:rsidR="002D7A49" w:rsidRDefault="00941FA1">
      <w:pPr>
        <w:pStyle w:val="Domylne"/>
        <w:numPr>
          <w:ilvl w:val="0"/>
          <w:numId w:val="3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Zamawiający </w:t>
      </w:r>
      <w:r w:rsidR="00FA3767">
        <w:rPr>
          <w:rFonts w:ascii="Arial" w:hAnsi="Arial"/>
          <w:sz w:val="20"/>
          <w:szCs w:val="20"/>
          <w:u w:color="0563C0"/>
          <w:shd w:val="clear" w:color="auto" w:fill="FFFFFF"/>
        </w:rPr>
        <w:t>zobowiązuje się zapł</w:t>
      </w:r>
      <w:r w:rsidR="00FA3767"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aci</w:t>
      </w:r>
      <w:r w:rsidR="00FA3767"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ć Sprzedającemu cenę za towar zgodnie z ofertą. </w:t>
      </w:r>
    </w:p>
    <w:p w14:paraId="4BAB04E9" w14:textId="19A616BB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Zapłata nastąpi przelewem bankowym w terminie 7 dni od otrzymania prawidłowo wystawionej faktury, na rachunek bankowy </w:t>
      </w:r>
      <w:r w:rsidR="00941FA1">
        <w:rPr>
          <w:rFonts w:ascii="Arial" w:hAnsi="Arial"/>
          <w:sz w:val="20"/>
          <w:szCs w:val="20"/>
          <w:u w:color="0563C0"/>
          <w:shd w:val="clear" w:color="auto" w:fill="FFFFFF"/>
        </w:rPr>
        <w:t>Sprzedającego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wskazany na fakturze.</w:t>
      </w:r>
    </w:p>
    <w:p w14:paraId="7AE8351C" w14:textId="3BEB177A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 termin zapłaty uważa się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nl-NL"/>
        </w:rPr>
        <w:t>dat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ę obciążenia rachunku bankowego </w:t>
      </w:r>
      <w:r w:rsidR="00941FA1">
        <w:rPr>
          <w:rFonts w:ascii="Arial" w:hAnsi="Arial"/>
          <w:sz w:val="20"/>
          <w:szCs w:val="20"/>
          <w:u w:color="0563C0"/>
          <w:shd w:val="clear" w:color="auto" w:fill="FFFFFF"/>
        </w:rPr>
        <w:t>Zamawiającego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.</w:t>
      </w:r>
    </w:p>
    <w:p w14:paraId="394A648A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§ 4</w:t>
      </w:r>
    </w:p>
    <w:p w14:paraId="75FFD53A" w14:textId="77777777" w:rsidR="002D7A49" w:rsidRDefault="00FA3767">
      <w:pPr>
        <w:pStyle w:val="Domylne"/>
        <w:numPr>
          <w:ilvl w:val="0"/>
          <w:numId w:val="4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Strony ustalają łączną wartość przedmiotu umowy do kwoty ustalonej w Ofercie Cenowej dotyczącej Zapytania Ofertowego.</w:t>
      </w:r>
    </w:p>
    <w:p w14:paraId="72A3FCC4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Podatek VAT został doliczony do ceny netto zgodnie z obowiązującymi przepisami o podatkach.</w:t>
      </w:r>
    </w:p>
    <w:p w14:paraId="1824DE39" w14:textId="6DF5BA64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Podstawą podpisania faktury przez </w:t>
      </w:r>
      <w:r w:rsidR="00D85083"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Zamawiającego 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będzie odbi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r towaru/ </w:t>
      </w:r>
    </w:p>
    <w:p w14:paraId="596DDD4A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Do koordynowania i dokonywania 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wień dostaw, reklamacji oraz bieżących kontakt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 strony wyznaczają:</w:t>
      </w:r>
    </w:p>
    <w:p w14:paraId="66CF3CA4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1)     ze strony Zamawiającego: …………………… tel./fax ………………………. e-mail: ………………..</w:t>
      </w:r>
    </w:p>
    <w:p w14:paraId="37565AD6" w14:textId="01495BA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2)     ze strony </w:t>
      </w:r>
      <w:r w:rsidR="00D85083"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Sprzedającego 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……………………...... tel./fax ………………………. e-mail: ………………..</w:t>
      </w:r>
    </w:p>
    <w:p w14:paraId="1C50905A" w14:textId="77777777" w:rsidR="00D85083" w:rsidRDefault="00D85083">
      <w:pPr>
        <w:pStyle w:val="Domylne"/>
        <w:suppressAutoHyphens/>
        <w:spacing w:line="264" w:lineRule="auto"/>
        <w:jc w:val="center"/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</w:pPr>
    </w:p>
    <w:p w14:paraId="01D362CD" w14:textId="77777777" w:rsidR="00D85083" w:rsidRDefault="00D85083">
      <w:pPr>
        <w:pStyle w:val="Domylne"/>
        <w:suppressAutoHyphens/>
        <w:spacing w:line="264" w:lineRule="auto"/>
        <w:jc w:val="center"/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</w:pPr>
    </w:p>
    <w:p w14:paraId="0A27D611" w14:textId="77777777" w:rsidR="00D85083" w:rsidRDefault="00D85083">
      <w:pPr>
        <w:pStyle w:val="Domylne"/>
        <w:suppressAutoHyphens/>
        <w:spacing w:line="264" w:lineRule="auto"/>
        <w:jc w:val="center"/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</w:pPr>
    </w:p>
    <w:p w14:paraId="06E795DE" w14:textId="25821336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lastRenderedPageBreak/>
        <w:t>§ 5</w:t>
      </w:r>
    </w:p>
    <w:p w14:paraId="7D6D1C1E" w14:textId="48997361" w:rsidR="002D7A49" w:rsidRDefault="00D85083">
      <w:pPr>
        <w:pStyle w:val="Domylne"/>
        <w:numPr>
          <w:ilvl w:val="0"/>
          <w:numId w:val="5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 w:cs="Arial"/>
          <w:sz w:val="20"/>
          <w:szCs w:val="20"/>
          <w:lang w:val="pl-PL"/>
        </w:rPr>
        <w:t xml:space="preserve">Zamawiający </w:t>
      </w:r>
      <w:r w:rsidR="00FA3767"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może odstąpić od umowy w razie zaistnienia istotnej zmiany okoliczności powodującej, że wykonanie umowy nie leży w interesie publicznym, czego nie można było przewidzieć w chwili zawarcia umowy. </w:t>
      </w:r>
    </w:p>
    <w:p w14:paraId="5DDCAD1F" w14:textId="3CDC1D89" w:rsidR="002D7A49" w:rsidRDefault="00D85083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 w:cs="Arial"/>
          <w:sz w:val="20"/>
          <w:szCs w:val="20"/>
          <w:lang w:val="pl-PL"/>
        </w:rPr>
        <w:t xml:space="preserve">Zamawiający </w:t>
      </w:r>
      <w:r w:rsidR="00FA3767">
        <w:rPr>
          <w:rFonts w:ascii="Arial" w:hAnsi="Arial"/>
          <w:sz w:val="20"/>
          <w:szCs w:val="20"/>
          <w:u w:color="0563C0"/>
          <w:shd w:val="clear" w:color="auto" w:fill="FFFFFF"/>
        </w:rPr>
        <w:t>może odstąpić od umowy w terminie 30 dni od powzięcia wiadomości, o kt</w:t>
      </w:r>
      <w:r w:rsidR="00FA3767"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 w:rsidR="00FA3767"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rych mowa w ust. 1 niniejszego paragrafu. </w:t>
      </w:r>
    </w:p>
    <w:p w14:paraId="75EA729F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Zamawiający może odstąpić od umowy w terminie natychmiastowym w przypadku: </w:t>
      </w:r>
    </w:p>
    <w:p w14:paraId="3E3C4156" w14:textId="77777777" w:rsidR="002D7A49" w:rsidRDefault="00FA3767">
      <w:pPr>
        <w:pStyle w:val="Domylne"/>
        <w:numPr>
          <w:ilvl w:val="0"/>
          <w:numId w:val="7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1 - krotnego niedotrzymania terminu dostawy towaru określonego w ofercie trwania umowy, po uprzednim wezwaniu Sprzedającego do niezwłocznej dostawy towaru określonego w ofercie.</w:t>
      </w:r>
    </w:p>
    <w:p w14:paraId="28A35896" w14:textId="77777777" w:rsidR="002D7A49" w:rsidRDefault="00FA3767">
      <w:pPr>
        <w:pStyle w:val="Domylne"/>
        <w:numPr>
          <w:ilvl w:val="0"/>
          <w:numId w:val="7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1 – krotnego dostarczenia przez Sprzedającego towaru określonego w ofercie w okresie trwania umowy, po uprzednim wezwaniu Sprzedającego do dostawy towaru zgodnego z ofertą,</w:t>
      </w:r>
    </w:p>
    <w:p w14:paraId="1D8A2BE4" w14:textId="77777777" w:rsidR="002D7A49" w:rsidRDefault="00FA3767">
      <w:pPr>
        <w:pStyle w:val="Domylne"/>
        <w:numPr>
          <w:ilvl w:val="0"/>
          <w:numId w:val="7"/>
        </w:numPr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1– krotnego nierozpatrzenia reklamacji dotyczącej jakości dostarczonego towaru określonego w ofercie okresie trwania umowy w terminie, o kt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rym mowa w § 2 ust. 2 umowy po uprzednim wezwaniu Sprzedającego do niezwłocznego ich usunię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 xml:space="preserve">cia. </w:t>
      </w:r>
    </w:p>
    <w:p w14:paraId="58C2828C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W przypadkach, o kt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rych mowa w ust.1 i 3 Sprzedający może żądać wyłącznie wynagrodzenia należnego z tytułu prawidłowo wykonanej części umowy.</w:t>
      </w:r>
    </w:p>
    <w:p w14:paraId="391721F5" w14:textId="547C5BA8" w:rsidR="002D7A49" w:rsidRDefault="00D85083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  <w:shd w:val="clear" w:color="auto" w:fill="FEFB66"/>
        </w:rPr>
      </w:pPr>
      <w:r>
        <w:rPr>
          <w:rFonts w:ascii="Arial" w:hAnsi="Arial" w:cs="Arial"/>
          <w:sz w:val="20"/>
          <w:szCs w:val="20"/>
          <w:lang w:val="pl-PL"/>
        </w:rPr>
        <w:t xml:space="preserve">Zamawiający </w:t>
      </w:r>
      <w:r w:rsidR="00FA3767">
        <w:rPr>
          <w:rFonts w:ascii="Arial" w:hAnsi="Arial"/>
          <w:sz w:val="20"/>
          <w:szCs w:val="20"/>
          <w:u w:color="0563C0"/>
          <w:shd w:val="clear" w:color="auto" w:fill="FEFB66"/>
        </w:rPr>
        <w:t>zastrzega sobie możliwość zmiany warunków realizacji umowy, szczególnie w przypadku zmian zapisów we wniosku o dofinansowanie zaakceptowanych przez Instytucję Wdrażającą.</w:t>
      </w:r>
    </w:p>
    <w:p w14:paraId="477E7976" w14:textId="77777777" w:rsidR="002D7A49" w:rsidRDefault="00FA3767">
      <w:pPr>
        <w:pStyle w:val="Domylne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§ 6</w:t>
      </w:r>
    </w:p>
    <w:p w14:paraId="5A068C51" w14:textId="77777777" w:rsidR="002D7A49" w:rsidRDefault="00FA3767">
      <w:pPr>
        <w:pStyle w:val="Domylne"/>
        <w:numPr>
          <w:ilvl w:val="0"/>
          <w:numId w:val="8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Do spraw nieuregulowanych niniejszą umową mają zastosowanie przepisy Kodeksu Cywilnego.</w:t>
      </w:r>
    </w:p>
    <w:p w14:paraId="4841E135" w14:textId="7FA2242C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Sprzedający może dokonać przelewu wierzytelności na osobę trzecią za zgodą </w:t>
      </w:r>
      <w:r w:rsidR="00D85083">
        <w:rPr>
          <w:rFonts w:ascii="Arial" w:hAnsi="Arial"/>
          <w:sz w:val="20"/>
          <w:szCs w:val="20"/>
          <w:u w:color="0563C0"/>
          <w:shd w:val="clear" w:color="auto" w:fill="FFFFFF"/>
        </w:rPr>
        <w:t>Zamawiającego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.</w:t>
      </w:r>
    </w:p>
    <w:p w14:paraId="226989AB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Wszelkie zmiany do umowy wymagającą formy pisemnej pod rygorem nieważności.</w:t>
      </w:r>
    </w:p>
    <w:p w14:paraId="45D32FAD" w14:textId="578493ED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Spory wynikłe w związku z niniejszą umową rozstrzygał będzie Sąd Powszechny właściwy dla siedziby </w:t>
      </w:r>
      <w:r w:rsidR="00D85083">
        <w:rPr>
          <w:rFonts w:ascii="Arial" w:hAnsi="Arial"/>
          <w:sz w:val="20"/>
          <w:szCs w:val="20"/>
          <w:u w:color="0563C0"/>
          <w:shd w:val="clear" w:color="auto" w:fill="FFFFFF"/>
        </w:rPr>
        <w:t>Zamawiającego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.</w:t>
      </w:r>
    </w:p>
    <w:p w14:paraId="51D8CF6C" w14:textId="77777777" w:rsidR="002D7A49" w:rsidRDefault="00FA3767">
      <w:pPr>
        <w:pStyle w:val="Domylne"/>
        <w:numPr>
          <w:ilvl w:val="0"/>
          <w:numId w:val="2"/>
        </w:numPr>
        <w:suppressAutoHyphens/>
        <w:spacing w:line="264" w:lineRule="auto"/>
        <w:rPr>
          <w:rFonts w:ascii="Arial" w:hAnsi="Arial"/>
          <w:sz w:val="20"/>
          <w:szCs w:val="20"/>
          <w:u w:color="0563C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Umowę sporządzono w dw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ch jednobrzmiących egzemplarzach, po jednym dla każdej ze stron.</w:t>
      </w:r>
    </w:p>
    <w:p w14:paraId="059A3855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 </w:t>
      </w:r>
    </w:p>
    <w:p w14:paraId="086FBD0B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Załączniki: </w:t>
      </w:r>
    </w:p>
    <w:p w14:paraId="41B41042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Załącznik nr 1 – oferta Sprzedającego </w:t>
      </w:r>
    </w:p>
    <w:p w14:paraId="33E095D5" w14:textId="77777777" w:rsidR="002D7A49" w:rsidRDefault="00FA3767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EFB66"/>
        </w:rPr>
        <w:t>Załącznik nr 2 - Zapytanie ofertowe</w:t>
      </w:r>
    </w:p>
    <w:p w14:paraId="49E0EEC2" w14:textId="77777777" w:rsidR="002D7A49" w:rsidRDefault="002D7A49">
      <w:pPr>
        <w:pStyle w:val="Domylne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194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2D7A49" w14:paraId="0430B27C" w14:textId="77777777">
        <w:trPr>
          <w:trHeight w:val="874"/>
        </w:trPr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5347545" w14:textId="77777777" w:rsidR="002D7A49" w:rsidRDefault="00FA3767">
            <w:pPr>
              <w:pStyle w:val="Styltabeli2"/>
              <w:pBdr>
                <w:top w:val="single" w:sz="8" w:space="6" w:color="000000"/>
              </w:pBdr>
            </w:pPr>
            <w:r>
              <w:rPr>
                <w:sz w:val="18"/>
                <w:szCs w:val="18"/>
              </w:rPr>
              <w:t xml:space="preserve">Kupujący </w:t>
            </w:r>
          </w:p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83CE61" w14:textId="77777777" w:rsidR="002D7A49" w:rsidRDefault="002D7A49"/>
        </w:tc>
        <w:tc>
          <w:tcPr>
            <w:tcW w:w="339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39131CF" w14:textId="77777777" w:rsidR="002D7A49" w:rsidRDefault="00FA3767">
            <w:pPr>
              <w:pStyle w:val="Styltabeli2"/>
              <w:pBdr>
                <w:top w:val="single" w:sz="8" w:space="6" w:color="000000"/>
              </w:pBdr>
            </w:pPr>
            <w:r>
              <w:rPr>
                <w:sz w:val="18"/>
                <w:szCs w:val="18"/>
              </w:rPr>
              <w:t xml:space="preserve">Sprzedający </w:t>
            </w:r>
          </w:p>
        </w:tc>
      </w:tr>
    </w:tbl>
    <w:p w14:paraId="5B3C022E" w14:textId="77777777" w:rsidR="002D7A49" w:rsidRDefault="002D7A49">
      <w:pPr>
        <w:pStyle w:val="Domylne"/>
        <w:suppressAutoHyphens/>
        <w:spacing w:line="264" w:lineRule="auto"/>
        <w:rPr>
          <w:rFonts w:ascii="Arial" w:eastAsia="Arial" w:hAnsi="Arial" w:cs="Arial"/>
          <w:color w:val="808080"/>
          <w:sz w:val="20"/>
          <w:szCs w:val="20"/>
          <w:u w:color="0563C0"/>
          <w:shd w:val="clear" w:color="auto" w:fill="FFFFFF"/>
        </w:rPr>
      </w:pPr>
    </w:p>
    <w:p w14:paraId="282C9553" w14:textId="77777777" w:rsidR="002D7A49" w:rsidRDefault="002D7A49">
      <w:pPr>
        <w:pStyle w:val="Domylne"/>
        <w:suppressAutoHyphens/>
        <w:spacing w:line="264" w:lineRule="auto"/>
        <w:rPr>
          <w:rFonts w:ascii="Arial" w:eastAsia="Arial" w:hAnsi="Arial" w:cs="Arial"/>
          <w:color w:val="808080"/>
          <w:sz w:val="20"/>
          <w:szCs w:val="20"/>
          <w:u w:color="0563C0"/>
          <w:shd w:val="clear" w:color="auto" w:fill="FFFFFF"/>
        </w:rPr>
      </w:pPr>
    </w:p>
    <w:p w14:paraId="5169593C" w14:textId="77777777" w:rsidR="002D7A49" w:rsidRDefault="002D7A49">
      <w:pPr>
        <w:pStyle w:val="Domylne"/>
        <w:suppressAutoHyphens/>
        <w:spacing w:line="264" w:lineRule="auto"/>
        <w:rPr>
          <w:rFonts w:ascii="Arial" w:eastAsia="Arial" w:hAnsi="Arial" w:cs="Arial"/>
          <w:color w:val="808080"/>
          <w:sz w:val="20"/>
          <w:szCs w:val="20"/>
          <w:u w:color="0563C0"/>
          <w:shd w:val="clear" w:color="auto" w:fill="FFFFFF"/>
        </w:rPr>
      </w:pPr>
    </w:p>
    <w:p w14:paraId="51912298" w14:textId="77777777" w:rsidR="002D7A49" w:rsidRDefault="002D7A49">
      <w:pPr>
        <w:pStyle w:val="Domylne"/>
        <w:suppressAutoHyphens/>
        <w:spacing w:line="264" w:lineRule="auto"/>
      </w:pPr>
    </w:p>
    <w:sectPr w:rsidR="002D7A49">
      <w:headerReference w:type="default" r:id="rId7"/>
      <w:footerReference w:type="default" r:id="rId8"/>
      <w:pgSz w:w="11900" w:h="16840"/>
      <w:pgMar w:top="1701" w:right="850" w:bottom="850" w:left="850" w:header="709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FEEC8" w14:textId="77777777" w:rsidR="001172FA" w:rsidRDefault="001172FA">
      <w:r>
        <w:separator/>
      </w:r>
    </w:p>
  </w:endnote>
  <w:endnote w:type="continuationSeparator" w:id="0">
    <w:p w14:paraId="65F957CB" w14:textId="77777777" w:rsidR="001172FA" w:rsidRDefault="0011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B4A69" w14:textId="77777777" w:rsidR="002D7A49" w:rsidRDefault="00FA3767">
    <w:pPr>
      <w:pStyle w:val="Nagwekistopka"/>
      <w:tabs>
        <w:tab w:val="clear" w:pos="9020"/>
        <w:tab w:val="center" w:pos="5100"/>
        <w:tab w:val="right" w:pos="10199"/>
      </w:tabs>
    </w:pPr>
    <w:r>
      <w:rPr>
        <w:noProof/>
      </w:rPr>
      <w:drawing>
        <wp:inline distT="0" distB="0" distL="0" distR="0" wp14:anchorId="5A0F342A" wp14:editId="145118C3">
          <wp:extent cx="3191429" cy="518976"/>
          <wp:effectExtent l="0" t="0" r="0" b="0"/>
          <wp:docPr id="1073741825" name="officeArt object" descr="wklejony-obrazek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wklejony-obrazek.pdf" descr="wklejony-obrazek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91429" cy="51897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ab/>
    </w:r>
    <w:r>
      <w:tab/>
    </w:r>
    <w:r>
      <w:rPr>
        <w:sz w:val="18"/>
        <w:szCs w:val="18"/>
      </w:rPr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6E1E6" w14:textId="77777777" w:rsidR="001172FA" w:rsidRDefault="001172FA">
      <w:r>
        <w:separator/>
      </w:r>
    </w:p>
  </w:footnote>
  <w:footnote w:type="continuationSeparator" w:id="0">
    <w:p w14:paraId="68DDDCBA" w14:textId="77777777" w:rsidR="001172FA" w:rsidRDefault="0011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9760" w14:textId="21509F09" w:rsidR="002D7A49" w:rsidRDefault="00860901">
    <w:r>
      <w:rPr>
        <w:noProof/>
      </w:rPr>
      <w:drawing>
        <wp:anchor distT="152400" distB="152400" distL="152400" distR="152400" simplePos="0" relativeHeight="251659264" behindDoc="1" locked="0" layoutInCell="1" allowOverlap="1" wp14:anchorId="2CF1E673" wp14:editId="380BE2F4">
          <wp:simplePos x="0" y="0"/>
          <wp:positionH relativeFrom="page">
            <wp:posOffset>546212</wp:posOffset>
          </wp:positionH>
          <wp:positionV relativeFrom="page">
            <wp:posOffset>291429</wp:posOffset>
          </wp:positionV>
          <wp:extent cx="6573462" cy="527615"/>
          <wp:effectExtent l="0" t="0" r="0" b="0"/>
          <wp:wrapNone/>
          <wp:docPr id="2142815190" name="officeArt object" descr="wklejony-fil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wklejony-film.png" descr="wklejony-film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73462" cy="5276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425C40"/>
    <w:multiLevelType w:val="hybridMultilevel"/>
    <w:tmpl w:val="9962D14A"/>
    <w:styleLink w:val="Numery"/>
    <w:lvl w:ilvl="0" w:tplc="7CB24772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0678C8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54F0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A4BAE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4E3DFC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5E923A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8ADEA4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54E638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222A5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1B50F68"/>
    <w:multiLevelType w:val="hybridMultilevel"/>
    <w:tmpl w:val="861EA750"/>
    <w:styleLink w:val="Numery1"/>
    <w:lvl w:ilvl="0" w:tplc="587C107C">
      <w:start w:val="1"/>
      <w:numFmt w:val="decimal"/>
      <w:lvlText w:val="%1."/>
      <w:lvlJc w:val="left"/>
      <w:pPr>
        <w:ind w:left="61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8AE91E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8ABE18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E29112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50D5F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3CB556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E8D0FE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C04AA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50BA62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EFF4882"/>
    <w:multiLevelType w:val="hybridMultilevel"/>
    <w:tmpl w:val="9962D14A"/>
    <w:numStyleLink w:val="Numery"/>
  </w:abstractNum>
  <w:abstractNum w:abstractNumId="4" w15:restartNumberingAfterBreak="0">
    <w:nsid w:val="75283F54"/>
    <w:multiLevelType w:val="hybridMultilevel"/>
    <w:tmpl w:val="861EA750"/>
    <w:numStyleLink w:val="Numery1"/>
  </w:abstractNum>
  <w:num w:numId="1" w16cid:durableId="815685877">
    <w:abstractNumId w:val="1"/>
  </w:num>
  <w:num w:numId="2" w16cid:durableId="1530875705">
    <w:abstractNumId w:val="3"/>
  </w:num>
  <w:num w:numId="3" w16cid:durableId="1172792618">
    <w:abstractNumId w:val="3"/>
    <w:lvlOverride w:ilvl="0">
      <w:startOverride w:val="1"/>
    </w:lvlOverride>
  </w:num>
  <w:num w:numId="4" w16cid:durableId="733964404">
    <w:abstractNumId w:val="3"/>
    <w:lvlOverride w:ilvl="0">
      <w:startOverride w:val="1"/>
    </w:lvlOverride>
  </w:num>
  <w:num w:numId="5" w16cid:durableId="348996180">
    <w:abstractNumId w:val="3"/>
    <w:lvlOverride w:ilvl="0">
      <w:startOverride w:val="1"/>
    </w:lvlOverride>
  </w:num>
  <w:num w:numId="6" w16cid:durableId="1556963205">
    <w:abstractNumId w:val="2"/>
  </w:num>
  <w:num w:numId="7" w16cid:durableId="98842501">
    <w:abstractNumId w:val="4"/>
  </w:num>
  <w:num w:numId="8" w16cid:durableId="1559316493">
    <w:abstractNumId w:val="3"/>
    <w:lvlOverride w:ilvl="0">
      <w:startOverride w:val="1"/>
    </w:lvlOverride>
  </w:num>
  <w:num w:numId="9" w16cid:durableId="562061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A49"/>
    <w:rsid w:val="000622BD"/>
    <w:rsid w:val="001172FA"/>
    <w:rsid w:val="002D7A49"/>
    <w:rsid w:val="003009D4"/>
    <w:rsid w:val="00373BE5"/>
    <w:rsid w:val="005F34F3"/>
    <w:rsid w:val="006F0728"/>
    <w:rsid w:val="007A0FCF"/>
    <w:rsid w:val="00860901"/>
    <w:rsid w:val="00941FA1"/>
    <w:rsid w:val="009C1D83"/>
    <w:rsid w:val="00A52389"/>
    <w:rsid w:val="00CF33F6"/>
    <w:rsid w:val="00D6062F"/>
    <w:rsid w:val="00D85083"/>
    <w:rsid w:val="00DE5DBB"/>
    <w:rsid w:val="00E06C0F"/>
    <w:rsid w:val="00EC7E13"/>
    <w:rsid w:val="00FA3767"/>
    <w:rsid w:val="00FC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0C33F"/>
  <w15:docId w15:val="{1EE0958C-106B-B049-A7DA-9CD5C12A8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Numery1">
    <w:name w:val="Numery 1"/>
    <w:pPr>
      <w:numPr>
        <w:numId w:val="6"/>
      </w:numPr>
    </w:pPr>
  </w:style>
  <w:style w:type="paragraph" w:customStyle="1" w:styleId="Styltabeli2">
    <w:name w:val="Styl tabeli 2"/>
    <w:rPr>
      <w:rFonts w:ascii="Arial" w:eastAsia="Arial" w:hAnsi="Arial" w:cs="Arial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8609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0901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8609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090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682</Words>
  <Characters>4392</Characters>
  <Application>Microsoft Office Word</Application>
  <DocSecurity>0</DocSecurity>
  <Lines>91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 S</cp:lastModifiedBy>
  <cp:revision>14</cp:revision>
  <dcterms:created xsi:type="dcterms:W3CDTF">2026-01-20T17:37:00Z</dcterms:created>
  <dcterms:modified xsi:type="dcterms:W3CDTF">2026-01-30T16:53:00Z</dcterms:modified>
</cp:coreProperties>
</file>